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0DB17" w14:textId="04B2A8ED" w:rsidR="003952C2" w:rsidRPr="003952C2" w:rsidRDefault="003952C2" w:rsidP="003952C2">
      <w:pPr>
        <w:jc w:val="center"/>
        <w:rPr>
          <w:sz w:val="20"/>
          <w:szCs w:val="20"/>
        </w:rPr>
      </w:pPr>
      <w:r w:rsidRPr="003952C2">
        <w:rPr>
          <w:noProof/>
          <w:sz w:val="20"/>
          <w:szCs w:val="20"/>
        </w:rPr>
        <w:drawing>
          <wp:inline distT="0" distB="0" distL="0" distR="0" wp14:anchorId="55074DA9" wp14:editId="6E5CE174">
            <wp:extent cx="2704338" cy="1028700"/>
            <wp:effectExtent l="0" t="0" r="1270" b="0"/>
            <wp:docPr id="558610585"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610585" name="Picture 1" descr="A blue and green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26879" cy="1037274"/>
                    </a:xfrm>
                    <a:prstGeom prst="rect">
                      <a:avLst/>
                    </a:prstGeom>
                  </pic:spPr>
                </pic:pic>
              </a:graphicData>
            </a:graphic>
          </wp:inline>
        </w:drawing>
      </w:r>
    </w:p>
    <w:p w14:paraId="3DC9C0E8" w14:textId="0F1DFE92" w:rsidR="003952C2" w:rsidRPr="003952C2" w:rsidRDefault="00115C55" w:rsidP="003952C2">
      <w:pPr>
        <w:pBdr>
          <w:bottom w:val="single" w:sz="4" w:space="1" w:color="auto"/>
        </w:pBdr>
        <w:jc w:val="center"/>
        <w:rPr>
          <w:b/>
          <w:bCs/>
          <w:sz w:val="32"/>
          <w:szCs w:val="32"/>
        </w:rPr>
      </w:pPr>
      <w:r>
        <w:rPr>
          <w:b/>
          <w:bCs/>
          <w:sz w:val="32"/>
          <w:szCs w:val="32"/>
        </w:rPr>
        <w:t xml:space="preserve">Housing </w:t>
      </w:r>
      <w:r w:rsidR="004345BE">
        <w:rPr>
          <w:b/>
          <w:bCs/>
          <w:sz w:val="32"/>
          <w:szCs w:val="32"/>
        </w:rPr>
        <w:t>Resource Guide</w:t>
      </w:r>
    </w:p>
    <w:p w14:paraId="6512347D" w14:textId="77777777" w:rsidR="00115C55" w:rsidRPr="00115C55" w:rsidRDefault="00115C55" w:rsidP="00115C55">
      <w:pPr>
        <w:rPr>
          <w:sz w:val="20"/>
          <w:szCs w:val="20"/>
        </w:rPr>
      </w:pPr>
      <w:r w:rsidRPr="00115C55">
        <w:rPr>
          <w:b/>
          <w:bCs/>
          <w:sz w:val="20"/>
          <w:szCs w:val="20"/>
        </w:rPr>
        <w:t>A Place Called Home</w:t>
      </w:r>
      <w:r w:rsidRPr="00115C55">
        <w:rPr>
          <w:b/>
          <w:bCs/>
          <w:sz w:val="20"/>
          <w:szCs w:val="20"/>
        </w:rPr>
        <w:br/>
      </w:r>
      <w:r w:rsidRPr="00115C55">
        <w:rPr>
          <w:sz w:val="20"/>
          <w:szCs w:val="20"/>
        </w:rPr>
        <w:t>Assists with shelter, support, outreach, and Youth Trustee Program</w:t>
      </w:r>
      <w:r w:rsidRPr="00115C55">
        <w:rPr>
          <w:sz w:val="20"/>
          <w:szCs w:val="20"/>
        </w:rPr>
        <w:br/>
        <w:t>Telephone: (705) 328-0905</w:t>
      </w:r>
      <w:r w:rsidRPr="00115C55">
        <w:rPr>
          <w:sz w:val="20"/>
          <w:szCs w:val="20"/>
        </w:rPr>
        <w:br/>
        <w:t>Toll Free: (866) 520-2689</w:t>
      </w:r>
      <w:r w:rsidRPr="00115C55">
        <w:rPr>
          <w:sz w:val="20"/>
          <w:szCs w:val="20"/>
        </w:rPr>
        <w:br/>
      </w:r>
      <w:hyperlink r:id="rId6" w:history="1">
        <w:r w:rsidRPr="00115C55">
          <w:rPr>
            <w:rStyle w:val="Hyperlink"/>
            <w:sz w:val="20"/>
            <w:szCs w:val="20"/>
          </w:rPr>
          <w:t>http://www.apch.ca/</w:t>
        </w:r>
      </w:hyperlink>
    </w:p>
    <w:p w14:paraId="06749461" w14:textId="77777777" w:rsidR="00115C55" w:rsidRPr="00115C55" w:rsidRDefault="00115C55" w:rsidP="00115C55">
      <w:pPr>
        <w:rPr>
          <w:sz w:val="20"/>
          <w:szCs w:val="20"/>
        </w:rPr>
      </w:pPr>
      <w:r w:rsidRPr="00115C55">
        <w:rPr>
          <w:b/>
          <w:bCs/>
          <w:sz w:val="20"/>
          <w:szCs w:val="20"/>
        </w:rPr>
        <w:t>Cornerstone Family Violence Prevention Centre</w:t>
      </w:r>
      <w:r w:rsidRPr="00115C55">
        <w:rPr>
          <w:sz w:val="20"/>
          <w:szCs w:val="20"/>
        </w:rPr>
        <w:br/>
        <w:t>Breaking the cycle of family violence by providing immediate shelter, counselling and prevention services throughout Northumberland County.</w:t>
      </w:r>
    </w:p>
    <w:p w14:paraId="416CEF1B" w14:textId="77777777" w:rsidR="00115C55" w:rsidRPr="00115C55" w:rsidRDefault="00115C55" w:rsidP="00115C55">
      <w:pPr>
        <w:rPr>
          <w:sz w:val="20"/>
          <w:szCs w:val="20"/>
        </w:rPr>
      </w:pPr>
      <w:r w:rsidRPr="00115C55">
        <w:rPr>
          <w:sz w:val="20"/>
          <w:szCs w:val="20"/>
        </w:rPr>
        <w:t>Get help 24/7 by calling 905.372.0746 or 1.800.263.3757</w:t>
      </w:r>
      <w:r w:rsidRPr="00115C55">
        <w:rPr>
          <w:sz w:val="20"/>
          <w:szCs w:val="20"/>
        </w:rPr>
        <w:br/>
        <w:t>http://cornerstonenorthumberland.ca/</w:t>
      </w:r>
    </w:p>
    <w:p w14:paraId="0B1DBC8C" w14:textId="77777777" w:rsidR="00115C55" w:rsidRPr="00115C55" w:rsidRDefault="00115C55" w:rsidP="00115C55">
      <w:pPr>
        <w:rPr>
          <w:sz w:val="20"/>
          <w:szCs w:val="20"/>
        </w:rPr>
      </w:pPr>
      <w:r w:rsidRPr="00115C55">
        <w:rPr>
          <w:b/>
          <w:bCs/>
          <w:sz w:val="20"/>
          <w:szCs w:val="20"/>
        </w:rPr>
        <w:t xml:space="preserve">Anishnaabe </w:t>
      </w:r>
      <w:proofErr w:type="spellStart"/>
      <w:r w:rsidRPr="00115C55">
        <w:rPr>
          <w:b/>
          <w:bCs/>
          <w:sz w:val="20"/>
          <w:szCs w:val="20"/>
        </w:rPr>
        <w:t>Kwewag</w:t>
      </w:r>
      <w:proofErr w:type="spellEnd"/>
      <w:r w:rsidRPr="00115C55">
        <w:rPr>
          <w:b/>
          <w:bCs/>
          <w:sz w:val="20"/>
          <w:szCs w:val="20"/>
        </w:rPr>
        <w:t> </w:t>
      </w:r>
      <w:proofErr w:type="spellStart"/>
      <w:r w:rsidRPr="00115C55">
        <w:rPr>
          <w:b/>
          <w:bCs/>
          <w:sz w:val="20"/>
          <w:szCs w:val="20"/>
        </w:rPr>
        <w:t>Gamig</w:t>
      </w:r>
      <w:proofErr w:type="spellEnd"/>
      <w:r w:rsidRPr="00115C55">
        <w:rPr>
          <w:b/>
          <w:bCs/>
          <w:sz w:val="20"/>
          <w:szCs w:val="20"/>
        </w:rPr>
        <w:t> Regional Women’s Shelter</w:t>
      </w:r>
      <w:r w:rsidRPr="00115C55">
        <w:rPr>
          <w:b/>
          <w:bCs/>
          <w:sz w:val="20"/>
          <w:szCs w:val="20"/>
        </w:rPr>
        <w:br/>
      </w:r>
      <w:r w:rsidRPr="00115C55">
        <w:rPr>
          <w:sz w:val="20"/>
          <w:szCs w:val="20"/>
        </w:rPr>
        <w:t>Provides a safe, supportive, temporary shelter for Aboriginal and non-Aboriginal women and their children (16 years and under) who are seeking refuge from abuse.</w:t>
      </w:r>
    </w:p>
    <w:p w14:paraId="0ED70341" w14:textId="77777777" w:rsidR="00115C55" w:rsidRPr="00115C55" w:rsidRDefault="00115C55" w:rsidP="00115C55">
      <w:pPr>
        <w:rPr>
          <w:sz w:val="20"/>
          <w:szCs w:val="20"/>
        </w:rPr>
      </w:pPr>
      <w:r w:rsidRPr="00115C55">
        <w:rPr>
          <w:b/>
          <w:bCs/>
          <w:sz w:val="20"/>
          <w:szCs w:val="20"/>
        </w:rPr>
        <w:t>Located on Alderville First Nation.</w:t>
      </w:r>
      <w:r w:rsidRPr="00115C55">
        <w:rPr>
          <w:sz w:val="20"/>
          <w:szCs w:val="20"/>
        </w:rPr>
        <w:br/>
        <w:t>24 Hour Crisis Lines</w:t>
      </w:r>
      <w:r w:rsidRPr="00115C55">
        <w:rPr>
          <w:sz w:val="20"/>
          <w:szCs w:val="20"/>
        </w:rPr>
        <w:br/>
        <w:t>Local: 905-352-3708</w:t>
      </w:r>
      <w:r w:rsidRPr="00115C55">
        <w:rPr>
          <w:sz w:val="20"/>
          <w:szCs w:val="20"/>
        </w:rPr>
        <w:br/>
        <w:t>Toll Free: 1-800-388-5171</w:t>
      </w:r>
      <w:r w:rsidRPr="00115C55">
        <w:rPr>
          <w:sz w:val="20"/>
          <w:szCs w:val="20"/>
        </w:rPr>
        <w:br/>
      </w:r>
      <w:hyperlink r:id="rId7" w:history="1">
        <w:r w:rsidRPr="00115C55">
          <w:rPr>
            <w:rStyle w:val="Hyperlink"/>
            <w:sz w:val="20"/>
            <w:szCs w:val="20"/>
          </w:rPr>
          <w:t>http://www.akgshelter.com/</w:t>
        </w:r>
      </w:hyperlink>
    </w:p>
    <w:p w14:paraId="69A49786" w14:textId="77777777" w:rsidR="00115C55" w:rsidRPr="00115C55" w:rsidRDefault="00115C55" w:rsidP="00115C55">
      <w:pPr>
        <w:rPr>
          <w:sz w:val="20"/>
          <w:szCs w:val="20"/>
        </w:rPr>
      </w:pPr>
      <w:r w:rsidRPr="00115C55">
        <w:rPr>
          <w:b/>
          <w:bCs/>
          <w:sz w:val="20"/>
          <w:szCs w:val="20"/>
        </w:rPr>
        <w:t>Housing Help</w:t>
      </w:r>
      <w:r w:rsidRPr="00115C55">
        <w:rPr>
          <w:sz w:val="20"/>
          <w:szCs w:val="20"/>
        </w:rPr>
        <w:br/>
      </w:r>
      <w:proofErr w:type="spellStart"/>
      <w:r w:rsidRPr="00115C55">
        <w:rPr>
          <w:sz w:val="20"/>
          <w:szCs w:val="20"/>
        </w:rPr>
        <w:t>Assising</w:t>
      </w:r>
      <w:proofErr w:type="spellEnd"/>
      <w:r w:rsidRPr="00115C55">
        <w:rPr>
          <w:sz w:val="20"/>
          <w:szCs w:val="20"/>
        </w:rPr>
        <w:t> residents of CKL and County of Haliburton with eviction prevention, housing, and homelessness, and finding a home.</w:t>
      </w:r>
      <w:r w:rsidRPr="00115C55">
        <w:rPr>
          <w:sz w:val="20"/>
          <w:szCs w:val="20"/>
        </w:rPr>
        <w:br/>
        <w:t>Telephone: 705-878-9367</w:t>
      </w:r>
      <w:r w:rsidRPr="00115C55">
        <w:rPr>
          <w:sz w:val="20"/>
          <w:szCs w:val="20"/>
        </w:rPr>
        <w:br/>
        <w:t>Toll Free: 1-844-878-9367</w:t>
      </w:r>
      <w:r w:rsidRPr="00115C55">
        <w:rPr>
          <w:sz w:val="20"/>
          <w:szCs w:val="20"/>
        </w:rPr>
        <w:br/>
      </w:r>
      <w:hyperlink r:id="rId8" w:history="1">
        <w:r w:rsidRPr="00115C55">
          <w:rPr>
            <w:rStyle w:val="Hyperlink"/>
            <w:sz w:val="20"/>
            <w:szCs w:val="20"/>
          </w:rPr>
          <w:t>https://www.kawarthalakes.ca/en/living-here/housing-help.aspx</w:t>
        </w:r>
      </w:hyperlink>
    </w:p>
    <w:p w14:paraId="6A55D162" w14:textId="77777777" w:rsidR="00115C55" w:rsidRPr="00115C55" w:rsidRDefault="00115C55" w:rsidP="00115C55">
      <w:pPr>
        <w:rPr>
          <w:sz w:val="20"/>
          <w:szCs w:val="20"/>
        </w:rPr>
      </w:pPr>
      <w:r w:rsidRPr="00115C55">
        <w:rPr>
          <w:b/>
          <w:bCs/>
          <w:sz w:val="20"/>
          <w:szCs w:val="20"/>
        </w:rPr>
        <w:t>Haliburton Community Housing Corporation</w:t>
      </w:r>
      <w:r w:rsidRPr="00115C55">
        <w:rPr>
          <w:sz w:val="20"/>
          <w:szCs w:val="20"/>
        </w:rPr>
        <w:br/>
        <w:t>Provides permanent, affordable, quality accommodation to individuals in the community, and encourages a partnership role for the residents and to provide housing for special needs individuals.</w:t>
      </w:r>
    </w:p>
    <w:p w14:paraId="794E9768" w14:textId="77777777" w:rsidR="00115C55" w:rsidRPr="00115C55" w:rsidRDefault="00115C55" w:rsidP="00115C55">
      <w:pPr>
        <w:rPr>
          <w:sz w:val="20"/>
          <w:szCs w:val="20"/>
        </w:rPr>
      </w:pPr>
      <w:r w:rsidRPr="00115C55">
        <w:rPr>
          <w:sz w:val="20"/>
          <w:szCs w:val="20"/>
        </w:rPr>
        <w:t>Funding for both operating and rent subsidies is provided by ratepayers of Haliburton County and the City of Kawartha Lakes through the Service Manager (City of Kawartha Lakes).</w:t>
      </w:r>
      <w:r w:rsidRPr="00115C55">
        <w:rPr>
          <w:sz w:val="20"/>
          <w:szCs w:val="20"/>
        </w:rPr>
        <w:br/>
        <w:t>Phone: 705-457-9119; 705-457-3973</w:t>
      </w:r>
      <w:r w:rsidRPr="00115C55">
        <w:rPr>
          <w:sz w:val="20"/>
          <w:szCs w:val="20"/>
        </w:rPr>
        <w:br/>
      </w:r>
      <w:hyperlink r:id="rId9" w:history="1">
        <w:r w:rsidRPr="00115C55">
          <w:rPr>
            <w:rStyle w:val="Hyperlink"/>
            <w:sz w:val="20"/>
            <w:szCs w:val="20"/>
          </w:rPr>
          <w:t>https://haliburtonhousing.com/</w:t>
        </w:r>
      </w:hyperlink>
    </w:p>
    <w:p w14:paraId="571365D1" w14:textId="77777777" w:rsidR="00115C55" w:rsidRPr="00115C55" w:rsidRDefault="00115C55" w:rsidP="00115C55">
      <w:pPr>
        <w:rPr>
          <w:sz w:val="20"/>
          <w:szCs w:val="20"/>
        </w:rPr>
      </w:pPr>
      <w:r w:rsidRPr="00115C55">
        <w:rPr>
          <w:b/>
          <w:bCs/>
          <w:sz w:val="20"/>
          <w:szCs w:val="20"/>
        </w:rPr>
        <w:t>Northumberland, Housing Services</w:t>
      </w:r>
      <w:r w:rsidRPr="00115C55">
        <w:rPr>
          <w:sz w:val="20"/>
          <w:szCs w:val="20"/>
        </w:rPr>
        <w:br/>
        <w:t>Provides information about affordable housing options in Northumberland County. Housing Services administers and funds subsidized housing (also known as Rent-Geared-to-Income or RGI assistance) for people with low to moderate incomes, seniors and/or people with special needs.</w:t>
      </w:r>
    </w:p>
    <w:p w14:paraId="1E35F8A4" w14:textId="77777777" w:rsidR="00115C55" w:rsidRPr="00115C55" w:rsidRDefault="00115C55" w:rsidP="00115C55">
      <w:pPr>
        <w:rPr>
          <w:sz w:val="20"/>
          <w:szCs w:val="20"/>
        </w:rPr>
      </w:pPr>
      <w:r w:rsidRPr="00115C55">
        <w:rPr>
          <w:sz w:val="20"/>
          <w:szCs w:val="20"/>
        </w:rPr>
        <w:lastRenderedPageBreak/>
        <w:t>Tel: 905-372-6846</w:t>
      </w:r>
      <w:r w:rsidRPr="00115C55">
        <w:rPr>
          <w:sz w:val="20"/>
          <w:szCs w:val="20"/>
        </w:rPr>
        <w:br/>
        <w:t>Toll Free: 1-800-354-7051</w:t>
      </w:r>
      <w:r w:rsidRPr="00115C55">
        <w:rPr>
          <w:sz w:val="20"/>
          <w:szCs w:val="20"/>
        </w:rPr>
        <w:br/>
      </w:r>
      <w:hyperlink r:id="rId10" w:history="1">
        <w:r w:rsidRPr="00115C55">
          <w:rPr>
            <w:rStyle w:val="Hyperlink"/>
            <w:sz w:val="20"/>
            <w:szCs w:val="20"/>
          </w:rPr>
          <w:t>http://www.northumberlandcounty.ca/en/departments_communitysocialservices/css_housingservices.asp</w:t>
        </w:r>
      </w:hyperlink>
    </w:p>
    <w:p w14:paraId="17906CC5" w14:textId="77777777" w:rsidR="00115C55" w:rsidRPr="00115C55" w:rsidRDefault="00115C55" w:rsidP="00115C55">
      <w:pPr>
        <w:rPr>
          <w:sz w:val="20"/>
          <w:szCs w:val="20"/>
        </w:rPr>
      </w:pPr>
      <w:r w:rsidRPr="00115C55">
        <w:rPr>
          <w:b/>
          <w:bCs/>
          <w:sz w:val="20"/>
          <w:szCs w:val="20"/>
        </w:rPr>
        <w:t>Women’s Resources in Kawartha Lakes</w:t>
      </w:r>
      <w:r w:rsidRPr="00115C55">
        <w:rPr>
          <w:sz w:val="20"/>
          <w:szCs w:val="20"/>
        </w:rPr>
        <w:br/>
        <w:t>Provides a safe 18 bed, short-term shelter for women and their children who are seeking help and safety from abuse or domestic violence.  The shelter operates 24 hours, 7 days a week including a crisis support line. Individual and group support is provided to all women while at the shelter and children’s counsellors offer recreational programs and support.  Safety, security and confidentiality of all women at the shelter is very important.</w:t>
      </w:r>
    </w:p>
    <w:p w14:paraId="1AA97618" w14:textId="77777777" w:rsidR="00115C55" w:rsidRPr="00115C55" w:rsidRDefault="00115C55" w:rsidP="00115C55">
      <w:pPr>
        <w:rPr>
          <w:sz w:val="20"/>
          <w:szCs w:val="20"/>
        </w:rPr>
      </w:pPr>
      <w:r w:rsidRPr="00115C55">
        <w:rPr>
          <w:sz w:val="20"/>
          <w:szCs w:val="20"/>
        </w:rPr>
        <w:t>24-hour support line at: (705) 878-3662 – or – 1 (800) 565-5350</w:t>
      </w:r>
      <w:r w:rsidRPr="00115C55">
        <w:rPr>
          <w:sz w:val="20"/>
          <w:szCs w:val="20"/>
        </w:rPr>
        <w:br/>
      </w:r>
      <w:hyperlink r:id="rId11" w:history="1">
        <w:r w:rsidRPr="00115C55">
          <w:rPr>
            <w:rStyle w:val="Hyperlink"/>
            <w:sz w:val="20"/>
            <w:szCs w:val="20"/>
          </w:rPr>
          <w:t>https://womensresources.ca/amys/</w:t>
        </w:r>
      </w:hyperlink>
    </w:p>
    <w:p w14:paraId="5B3E2186" w14:textId="77777777" w:rsidR="00965479" w:rsidRPr="003952C2" w:rsidRDefault="00965479">
      <w:pPr>
        <w:rPr>
          <w:sz w:val="20"/>
          <w:szCs w:val="20"/>
        </w:rPr>
      </w:pPr>
    </w:p>
    <w:sectPr w:rsidR="00965479" w:rsidRPr="003952C2" w:rsidSect="003952C2">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134A6"/>
    <w:multiLevelType w:val="multilevel"/>
    <w:tmpl w:val="F31E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9416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C2"/>
    <w:rsid w:val="00092431"/>
    <w:rsid w:val="00115C55"/>
    <w:rsid w:val="00177CBF"/>
    <w:rsid w:val="003952C2"/>
    <w:rsid w:val="004345BE"/>
    <w:rsid w:val="005E2E74"/>
    <w:rsid w:val="00677B4F"/>
    <w:rsid w:val="00965479"/>
    <w:rsid w:val="00C33394"/>
    <w:rsid w:val="00FF49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4D585"/>
  <w15:chartTrackingRefBased/>
  <w15:docId w15:val="{5308026E-9C26-4148-96DF-7A39FCB2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52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52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52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52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2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2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2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2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2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2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52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52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52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52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52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52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52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52C2"/>
    <w:rPr>
      <w:rFonts w:eastAsiaTheme="majorEastAsia" w:cstheme="majorBidi"/>
      <w:color w:val="272727" w:themeColor="text1" w:themeTint="D8"/>
    </w:rPr>
  </w:style>
  <w:style w:type="paragraph" w:styleId="Title">
    <w:name w:val="Title"/>
    <w:basedOn w:val="Normal"/>
    <w:next w:val="Normal"/>
    <w:link w:val="TitleChar"/>
    <w:uiPriority w:val="10"/>
    <w:qFormat/>
    <w:rsid w:val="003952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2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2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2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2C2"/>
    <w:pPr>
      <w:spacing w:before="160"/>
      <w:jc w:val="center"/>
    </w:pPr>
    <w:rPr>
      <w:i/>
      <w:iCs/>
      <w:color w:val="404040" w:themeColor="text1" w:themeTint="BF"/>
    </w:rPr>
  </w:style>
  <w:style w:type="character" w:customStyle="1" w:styleId="QuoteChar">
    <w:name w:val="Quote Char"/>
    <w:basedOn w:val="DefaultParagraphFont"/>
    <w:link w:val="Quote"/>
    <w:uiPriority w:val="29"/>
    <w:rsid w:val="003952C2"/>
    <w:rPr>
      <w:i/>
      <w:iCs/>
      <w:color w:val="404040" w:themeColor="text1" w:themeTint="BF"/>
    </w:rPr>
  </w:style>
  <w:style w:type="paragraph" w:styleId="ListParagraph">
    <w:name w:val="List Paragraph"/>
    <w:basedOn w:val="Normal"/>
    <w:uiPriority w:val="34"/>
    <w:qFormat/>
    <w:rsid w:val="003952C2"/>
    <w:pPr>
      <w:ind w:left="720"/>
      <w:contextualSpacing/>
    </w:pPr>
  </w:style>
  <w:style w:type="character" w:styleId="IntenseEmphasis">
    <w:name w:val="Intense Emphasis"/>
    <w:basedOn w:val="DefaultParagraphFont"/>
    <w:uiPriority w:val="21"/>
    <w:qFormat/>
    <w:rsid w:val="003952C2"/>
    <w:rPr>
      <w:i/>
      <w:iCs/>
      <w:color w:val="0F4761" w:themeColor="accent1" w:themeShade="BF"/>
    </w:rPr>
  </w:style>
  <w:style w:type="paragraph" w:styleId="IntenseQuote">
    <w:name w:val="Intense Quote"/>
    <w:basedOn w:val="Normal"/>
    <w:next w:val="Normal"/>
    <w:link w:val="IntenseQuoteChar"/>
    <w:uiPriority w:val="30"/>
    <w:qFormat/>
    <w:rsid w:val="003952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52C2"/>
    <w:rPr>
      <w:i/>
      <w:iCs/>
      <w:color w:val="0F4761" w:themeColor="accent1" w:themeShade="BF"/>
    </w:rPr>
  </w:style>
  <w:style w:type="character" w:styleId="IntenseReference">
    <w:name w:val="Intense Reference"/>
    <w:basedOn w:val="DefaultParagraphFont"/>
    <w:uiPriority w:val="32"/>
    <w:qFormat/>
    <w:rsid w:val="003952C2"/>
    <w:rPr>
      <w:b/>
      <w:bCs/>
      <w:smallCaps/>
      <w:color w:val="0F4761" w:themeColor="accent1" w:themeShade="BF"/>
      <w:spacing w:val="5"/>
    </w:rPr>
  </w:style>
  <w:style w:type="character" w:styleId="Hyperlink">
    <w:name w:val="Hyperlink"/>
    <w:basedOn w:val="DefaultParagraphFont"/>
    <w:uiPriority w:val="99"/>
    <w:unhideWhenUsed/>
    <w:rsid w:val="003952C2"/>
    <w:rPr>
      <w:color w:val="467886" w:themeColor="hyperlink"/>
      <w:u w:val="single"/>
    </w:rPr>
  </w:style>
  <w:style w:type="character" w:styleId="UnresolvedMention">
    <w:name w:val="Unresolved Mention"/>
    <w:basedOn w:val="DefaultParagraphFont"/>
    <w:uiPriority w:val="99"/>
    <w:semiHidden/>
    <w:unhideWhenUsed/>
    <w:rsid w:val="00395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309835">
      <w:bodyDiv w:val="1"/>
      <w:marLeft w:val="0"/>
      <w:marRight w:val="0"/>
      <w:marTop w:val="0"/>
      <w:marBottom w:val="0"/>
      <w:divBdr>
        <w:top w:val="none" w:sz="0" w:space="0" w:color="auto"/>
        <w:left w:val="none" w:sz="0" w:space="0" w:color="auto"/>
        <w:bottom w:val="none" w:sz="0" w:space="0" w:color="auto"/>
        <w:right w:val="none" w:sz="0" w:space="0" w:color="auto"/>
      </w:divBdr>
    </w:div>
    <w:div w:id="810512672">
      <w:bodyDiv w:val="1"/>
      <w:marLeft w:val="0"/>
      <w:marRight w:val="0"/>
      <w:marTop w:val="0"/>
      <w:marBottom w:val="0"/>
      <w:divBdr>
        <w:top w:val="none" w:sz="0" w:space="0" w:color="auto"/>
        <w:left w:val="none" w:sz="0" w:space="0" w:color="auto"/>
        <w:bottom w:val="none" w:sz="0" w:space="0" w:color="auto"/>
        <w:right w:val="none" w:sz="0" w:space="0" w:color="auto"/>
      </w:divBdr>
    </w:div>
    <w:div w:id="1030226209">
      <w:bodyDiv w:val="1"/>
      <w:marLeft w:val="0"/>
      <w:marRight w:val="0"/>
      <w:marTop w:val="0"/>
      <w:marBottom w:val="0"/>
      <w:divBdr>
        <w:top w:val="none" w:sz="0" w:space="0" w:color="auto"/>
        <w:left w:val="none" w:sz="0" w:space="0" w:color="auto"/>
        <w:bottom w:val="none" w:sz="0" w:space="0" w:color="auto"/>
        <w:right w:val="none" w:sz="0" w:space="0" w:color="auto"/>
      </w:divBdr>
    </w:div>
    <w:div w:id="1132290756">
      <w:bodyDiv w:val="1"/>
      <w:marLeft w:val="0"/>
      <w:marRight w:val="0"/>
      <w:marTop w:val="0"/>
      <w:marBottom w:val="0"/>
      <w:divBdr>
        <w:top w:val="none" w:sz="0" w:space="0" w:color="auto"/>
        <w:left w:val="none" w:sz="0" w:space="0" w:color="auto"/>
        <w:bottom w:val="none" w:sz="0" w:space="0" w:color="auto"/>
        <w:right w:val="none" w:sz="0" w:space="0" w:color="auto"/>
      </w:divBdr>
    </w:div>
    <w:div w:id="1295333486">
      <w:bodyDiv w:val="1"/>
      <w:marLeft w:val="0"/>
      <w:marRight w:val="0"/>
      <w:marTop w:val="0"/>
      <w:marBottom w:val="0"/>
      <w:divBdr>
        <w:top w:val="none" w:sz="0" w:space="0" w:color="auto"/>
        <w:left w:val="none" w:sz="0" w:space="0" w:color="auto"/>
        <w:bottom w:val="none" w:sz="0" w:space="0" w:color="auto"/>
        <w:right w:val="none" w:sz="0" w:space="0" w:color="auto"/>
      </w:divBdr>
      <w:divsChild>
        <w:div w:id="569465844">
          <w:marLeft w:val="0"/>
          <w:marRight w:val="0"/>
          <w:marTop w:val="0"/>
          <w:marBottom w:val="0"/>
          <w:divBdr>
            <w:top w:val="none" w:sz="0" w:space="0" w:color="auto"/>
            <w:left w:val="none" w:sz="0" w:space="0" w:color="auto"/>
            <w:bottom w:val="none" w:sz="0" w:space="0" w:color="auto"/>
            <w:right w:val="none" w:sz="0" w:space="0" w:color="auto"/>
          </w:divBdr>
        </w:div>
      </w:divsChild>
    </w:div>
    <w:div w:id="1352994190">
      <w:bodyDiv w:val="1"/>
      <w:marLeft w:val="0"/>
      <w:marRight w:val="0"/>
      <w:marTop w:val="0"/>
      <w:marBottom w:val="0"/>
      <w:divBdr>
        <w:top w:val="none" w:sz="0" w:space="0" w:color="auto"/>
        <w:left w:val="none" w:sz="0" w:space="0" w:color="auto"/>
        <w:bottom w:val="none" w:sz="0" w:space="0" w:color="auto"/>
        <w:right w:val="none" w:sz="0" w:space="0" w:color="auto"/>
      </w:divBdr>
      <w:divsChild>
        <w:div w:id="9577019">
          <w:marLeft w:val="0"/>
          <w:marRight w:val="0"/>
          <w:marTop w:val="0"/>
          <w:marBottom w:val="0"/>
          <w:divBdr>
            <w:top w:val="none" w:sz="0" w:space="0" w:color="auto"/>
            <w:left w:val="none" w:sz="0" w:space="0" w:color="auto"/>
            <w:bottom w:val="none" w:sz="0" w:space="0" w:color="auto"/>
            <w:right w:val="none" w:sz="0" w:space="0" w:color="auto"/>
          </w:divBdr>
        </w:div>
      </w:divsChild>
    </w:div>
    <w:div w:id="1831098229">
      <w:bodyDiv w:val="1"/>
      <w:marLeft w:val="0"/>
      <w:marRight w:val="0"/>
      <w:marTop w:val="0"/>
      <w:marBottom w:val="0"/>
      <w:divBdr>
        <w:top w:val="none" w:sz="0" w:space="0" w:color="auto"/>
        <w:left w:val="none" w:sz="0" w:space="0" w:color="auto"/>
        <w:bottom w:val="none" w:sz="0" w:space="0" w:color="auto"/>
        <w:right w:val="none" w:sz="0" w:space="0" w:color="auto"/>
      </w:divBdr>
      <w:divsChild>
        <w:div w:id="1455440370">
          <w:marLeft w:val="0"/>
          <w:marRight w:val="0"/>
          <w:marTop w:val="0"/>
          <w:marBottom w:val="0"/>
          <w:divBdr>
            <w:top w:val="none" w:sz="0" w:space="0" w:color="auto"/>
            <w:left w:val="none" w:sz="0" w:space="0" w:color="auto"/>
            <w:bottom w:val="none" w:sz="0" w:space="0" w:color="auto"/>
            <w:right w:val="none" w:sz="0" w:space="0" w:color="auto"/>
          </w:divBdr>
        </w:div>
      </w:divsChild>
    </w:div>
    <w:div w:id="2065792211">
      <w:bodyDiv w:val="1"/>
      <w:marLeft w:val="0"/>
      <w:marRight w:val="0"/>
      <w:marTop w:val="0"/>
      <w:marBottom w:val="0"/>
      <w:divBdr>
        <w:top w:val="none" w:sz="0" w:space="0" w:color="auto"/>
        <w:left w:val="none" w:sz="0" w:space="0" w:color="auto"/>
        <w:bottom w:val="none" w:sz="0" w:space="0" w:color="auto"/>
        <w:right w:val="none" w:sz="0" w:space="0" w:color="auto"/>
      </w:divBdr>
      <w:divsChild>
        <w:div w:id="2074694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warthalakes.ca/en/living-here/housing-help.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kgshelte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ch.ca/" TargetMode="External"/><Relationship Id="rId11" Type="http://schemas.openxmlformats.org/officeDocument/2006/relationships/hyperlink" Target="https://womensresources.ca/amys/" TargetMode="External"/><Relationship Id="rId5" Type="http://schemas.openxmlformats.org/officeDocument/2006/relationships/image" Target="media/image1.jpeg"/><Relationship Id="rId10" Type="http://schemas.openxmlformats.org/officeDocument/2006/relationships/hyperlink" Target="http://www.northumberlandcounty.ca/en/departments_communitysocialservices/css_housingservices.asp" TargetMode="External"/><Relationship Id="rId4" Type="http://schemas.openxmlformats.org/officeDocument/2006/relationships/webSettings" Target="webSettings.xml"/><Relationship Id="rId9" Type="http://schemas.openxmlformats.org/officeDocument/2006/relationships/hyperlink" Target="https://haliburtonhous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2486</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Beaulac</dc:creator>
  <cp:keywords/>
  <dc:description/>
  <cp:lastModifiedBy>Ashley Beaulac</cp:lastModifiedBy>
  <cp:revision>3</cp:revision>
  <dcterms:created xsi:type="dcterms:W3CDTF">2025-02-05T12:10:00Z</dcterms:created>
  <dcterms:modified xsi:type="dcterms:W3CDTF">2025-02-05T12:11:00Z</dcterms:modified>
</cp:coreProperties>
</file>